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asemplice51"/>
        <w:tblW w:w="3370" w:type="pct"/>
        <w:tblLook w:val="04A0" w:firstRow="1" w:lastRow="0" w:firstColumn="1" w:lastColumn="0" w:noHBand="0" w:noVBand="1"/>
      </w:tblPr>
      <w:tblGrid>
        <w:gridCol w:w="3264"/>
        <w:gridCol w:w="3232"/>
      </w:tblGrid>
      <w:tr w:rsidR="00EA133C" w:rsidRPr="00EA133C" w:rsidTr="00EA13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2" w:type="pct"/>
          </w:tcPr>
          <w:p w:rsidR="00EA133C" w:rsidRPr="00EA133C" w:rsidRDefault="00EA133C" w:rsidP="00EA13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A133C">
              <w:rPr>
                <w:rFonts w:ascii="Times New Roman" w:hAnsi="Times New Roman"/>
                <w:color w:val="000000"/>
                <w:sz w:val="24"/>
                <w:szCs w:val="28"/>
              </w:rPr>
              <w:t>Disorders</w:t>
            </w:r>
            <w:proofErr w:type="spellEnd"/>
          </w:p>
        </w:tc>
        <w:tc>
          <w:tcPr>
            <w:tcW w:w="2488" w:type="pct"/>
          </w:tcPr>
          <w:p w:rsidR="00EA133C" w:rsidRPr="00EA133C" w:rsidRDefault="00EA133C" w:rsidP="00EA133C">
            <w:pPr>
              <w:autoSpaceDE w:val="0"/>
              <w:autoSpaceDN w:val="0"/>
              <w:adjustRightInd w:val="0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A133C">
              <w:rPr>
                <w:rFonts w:ascii="Times New Roman" w:hAnsi="Times New Roman"/>
                <w:color w:val="000000"/>
                <w:sz w:val="24"/>
                <w:szCs w:val="28"/>
              </w:rPr>
              <w:t>Percentage</w:t>
            </w:r>
            <w:proofErr w:type="spellEnd"/>
          </w:p>
        </w:tc>
      </w:tr>
      <w:tr w:rsidR="00EA133C" w:rsidRPr="00EA133C" w:rsidTr="00EA1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2" w:type="pct"/>
          </w:tcPr>
          <w:p w:rsidR="00EA133C" w:rsidRPr="00EA133C" w:rsidRDefault="00EA133C" w:rsidP="00EA13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A133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Trait </w:t>
            </w:r>
            <w:proofErr w:type="spellStart"/>
            <w:r w:rsidRPr="00EA133C">
              <w:rPr>
                <w:rFonts w:ascii="Times New Roman" w:hAnsi="Times New Roman"/>
                <w:color w:val="000000"/>
                <w:sz w:val="24"/>
                <w:szCs w:val="28"/>
              </w:rPr>
              <w:t>Anxiety</w:t>
            </w:r>
            <w:proofErr w:type="spellEnd"/>
          </w:p>
        </w:tc>
        <w:tc>
          <w:tcPr>
            <w:tcW w:w="2488" w:type="pct"/>
          </w:tcPr>
          <w:p w:rsidR="00EA133C" w:rsidRPr="00EA133C" w:rsidRDefault="00EA133C" w:rsidP="00EA133C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A133C">
              <w:rPr>
                <w:rFonts w:ascii="Times New Roman" w:hAnsi="Times New Roman" w:cs="Times New Roman"/>
                <w:color w:val="000000"/>
                <w:szCs w:val="28"/>
              </w:rPr>
              <w:t>9,1%</w:t>
            </w:r>
          </w:p>
        </w:tc>
      </w:tr>
      <w:tr w:rsidR="00EA133C" w:rsidRPr="00EA133C" w:rsidTr="00EA1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2" w:type="pct"/>
          </w:tcPr>
          <w:p w:rsidR="00EA133C" w:rsidRPr="00EA133C" w:rsidRDefault="00EA133C" w:rsidP="00EA13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A133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State </w:t>
            </w:r>
            <w:proofErr w:type="spellStart"/>
            <w:r w:rsidRPr="00EA133C">
              <w:rPr>
                <w:rFonts w:ascii="Times New Roman" w:hAnsi="Times New Roman"/>
                <w:color w:val="000000"/>
                <w:sz w:val="24"/>
                <w:szCs w:val="28"/>
              </w:rPr>
              <w:t>Anxiety</w:t>
            </w:r>
            <w:proofErr w:type="spellEnd"/>
          </w:p>
        </w:tc>
        <w:tc>
          <w:tcPr>
            <w:tcW w:w="2488" w:type="pct"/>
          </w:tcPr>
          <w:p w:rsidR="00EA133C" w:rsidRPr="00EA133C" w:rsidRDefault="00EA133C" w:rsidP="00EA133C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A133C">
              <w:rPr>
                <w:rFonts w:ascii="Times New Roman" w:hAnsi="Times New Roman" w:cs="Times New Roman"/>
                <w:color w:val="000000"/>
                <w:szCs w:val="28"/>
              </w:rPr>
              <w:t>8,2%</w:t>
            </w:r>
          </w:p>
        </w:tc>
      </w:tr>
      <w:tr w:rsidR="00EA133C" w:rsidRPr="00EA133C" w:rsidTr="00EA1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2" w:type="pct"/>
          </w:tcPr>
          <w:p w:rsidR="00EA133C" w:rsidRPr="00EA133C" w:rsidRDefault="00EA133C" w:rsidP="00EA13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EA133C">
              <w:rPr>
                <w:rFonts w:ascii="Times New Roman" w:hAnsi="Times New Roman"/>
                <w:color w:val="000000"/>
                <w:sz w:val="24"/>
                <w:szCs w:val="28"/>
              </w:rPr>
              <w:t>Depression</w:t>
            </w:r>
            <w:proofErr w:type="spellEnd"/>
          </w:p>
        </w:tc>
        <w:tc>
          <w:tcPr>
            <w:tcW w:w="2488" w:type="pct"/>
          </w:tcPr>
          <w:p w:rsidR="00EA133C" w:rsidRPr="00EA133C" w:rsidRDefault="00EA133C" w:rsidP="00EA133C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A133C">
              <w:rPr>
                <w:rFonts w:ascii="Times New Roman" w:hAnsi="Times New Roman" w:cs="Times New Roman"/>
                <w:color w:val="000000"/>
                <w:szCs w:val="28"/>
              </w:rPr>
              <w:t>1,6%</w:t>
            </w:r>
          </w:p>
        </w:tc>
      </w:tr>
      <w:tr w:rsidR="00EA133C" w:rsidRPr="00EA133C" w:rsidTr="00EA1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2" w:type="pct"/>
          </w:tcPr>
          <w:p w:rsidR="00EA133C" w:rsidRPr="00EA133C" w:rsidRDefault="00EA133C" w:rsidP="00EA13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A133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Stress </w:t>
            </w:r>
          </w:p>
        </w:tc>
        <w:tc>
          <w:tcPr>
            <w:tcW w:w="2488" w:type="pct"/>
          </w:tcPr>
          <w:p w:rsidR="00EA133C" w:rsidRPr="00EA133C" w:rsidRDefault="00EA133C" w:rsidP="00EA133C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A133C">
              <w:rPr>
                <w:rFonts w:ascii="Times New Roman" w:hAnsi="Times New Roman" w:cs="Times New Roman"/>
                <w:color w:val="000000"/>
                <w:szCs w:val="28"/>
              </w:rPr>
              <w:t>18,9%</w:t>
            </w:r>
          </w:p>
        </w:tc>
      </w:tr>
    </w:tbl>
    <w:p w:rsidR="00EA133C" w:rsidRPr="00EA133C" w:rsidRDefault="00EA133C" w:rsidP="00EA133C">
      <w:pPr>
        <w:spacing w:after="200" w:line="240" w:lineRule="auto"/>
        <w:rPr>
          <w:rFonts w:ascii="Times New Roman" w:eastAsia="MS Mincho" w:hAnsi="Times New Roman" w:cs="Times New Roman"/>
          <w:i/>
          <w:iCs/>
          <w:color w:val="000000"/>
          <w:sz w:val="18"/>
          <w:szCs w:val="18"/>
          <w:lang w:val="en-GB" w:eastAsia="it-IT"/>
        </w:rPr>
      </w:pPr>
      <w:r w:rsidRPr="00EA133C">
        <w:rPr>
          <w:rFonts w:ascii="Cambria" w:eastAsia="MS Mincho" w:hAnsi="Cambria" w:cs="Times New Roman"/>
          <w:i/>
          <w:iCs/>
          <w:color w:val="1F497D"/>
          <w:sz w:val="18"/>
          <w:szCs w:val="18"/>
          <w:lang w:val="en-GB" w:eastAsia="it-IT"/>
        </w:rPr>
        <w:t xml:space="preserve">Table </w:t>
      </w:r>
      <w:r w:rsidRPr="00EA133C">
        <w:rPr>
          <w:rFonts w:ascii="Cambria" w:eastAsia="MS Mincho" w:hAnsi="Cambria" w:cs="Times New Roman"/>
          <w:i/>
          <w:iCs/>
          <w:color w:val="1F497D"/>
          <w:sz w:val="18"/>
          <w:szCs w:val="18"/>
          <w:lang w:val="en-GB" w:eastAsia="it-IT"/>
        </w:rPr>
        <w:fldChar w:fldCharType="begin"/>
      </w:r>
      <w:r w:rsidRPr="00EA133C">
        <w:rPr>
          <w:rFonts w:ascii="Cambria" w:eastAsia="MS Mincho" w:hAnsi="Cambria" w:cs="Times New Roman"/>
          <w:i/>
          <w:iCs/>
          <w:color w:val="1F497D"/>
          <w:sz w:val="18"/>
          <w:szCs w:val="18"/>
          <w:lang w:val="en-GB" w:eastAsia="it-IT"/>
        </w:rPr>
        <w:instrText xml:space="preserve"> SEQ Table \* ARABIC </w:instrText>
      </w:r>
      <w:r w:rsidRPr="00EA133C">
        <w:rPr>
          <w:rFonts w:ascii="Cambria" w:eastAsia="MS Mincho" w:hAnsi="Cambria" w:cs="Times New Roman"/>
          <w:i/>
          <w:iCs/>
          <w:color w:val="1F497D"/>
          <w:sz w:val="18"/>
          <w:szCs w:val="18"/>
          <w:lang w:val="en-GB" w:eastAsia="it-IT"/>
        </w:rPr>
        <w:fldChar w:fldCharType="separate"/>
      </w:r>
      <w:r w:rsidRPr="00EA133C">
        <w:rPr>
          <w:rFonts w:ascii="Cambria" w:eastAsia="MS Mincho" w:hAnsi="Cambria" w:cs="Times New Roman"/>
          <w:i/>
          <w:iCs/>
          <w:noProof/>
          <w:color w:val="1F497D"/>
          <w:sz w:val="18"/>
          <w:szCs w:val="18"/>
          <w:lang w:val="en-GB" w:eastAsia="it-IT"/>
        </w:rPr>
        <w:t>3</w:t>
      </w:r>
      <w:r w:rsidRPr="00EA133C">
        <w:rPr>
          <w:rFonts w:ascii="Cambria" w:eastAsia="MS Mincho" w:hAnsi="Cambria" w:cs="Times New Roman"/>
          <w:i/>
          <w:iCs/>
          <w:color w:val="1F497D"/>
          <w:sz w:val="18"/>
          <w:szCs w:val="18"/>
          <w:lang w:val="en-GB" w:eastAsia="it-IT"/>
        </w:rPr>
        <w:fldChar w:fldCharType="end"/>
      </w:r>
      <w:r w:rsidRPr="00EA133C">
        <w:rPr>
          <w:rFonts w:ascii="Cambria" w:eastAsia="MS Mincho" w:hAnsi="Cambria" w:cs="Times New Roman"/>
          <w:i/>
          <w:iCs/>
          <w:color w:val="1F497D"/>
          <w:sz w:val="18"/>
          <w:szCs w:val="18"/>
          <w:lang w:val="en-GB" w:eastAsia="it-IT"/>
        </w:rPr>
        <w:t>. Prevalence of severe mental disorders in the study population</w:t>
      </w:r>
    </w:p>
    <w:p w:rsidR="00427EB2" w:rsidRPr="00EA133C" w:rsidRDefault="00427EB2">
      <w:pPr>
        <w:rPr>
          <w:lang w:val="en-GB"/>
        </w:rPr>
      </w:pPr>
      <w:bookmarkStart w:id="0" w:name="_GoBack"/>
      <w:bookmarkEnd w:id="0"/>
    </w:p>
    <w:sectPr w:rsidR="00427EB2" w:rsidRPr="00EA13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EC"/>
    <w:rsid w:val="003C01E9"/>
    <w:rsid w:val="00427EB2"/>
    <w:rsid w:val="004371EC"/>
    <w:rsid w:val="0049247F"/>
    <w:rsid w:val="00C3168B"/>
    <w:rsid w:val="00EA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021A7"/>
  <w15:chartTrackingRefBased/>
  <w15:docId w15:val="{D97223E2-4467-47AA-A7EE-69FFF0B9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semplice51">
    <w:name w:val="Tabella semplice 51"/>
    <w:basedOn w:val="Tabellanormale"/>
    <w:uiPriority w:val="99"/>
    <w:rsid w:val="00EA133C"/>
    <w:pPr>
      <w:spacing w:after="0" w:line="240" w:lineRule="auto"/>
    </w:pPr>
    <w:rPr>
      <w:rFonts w:eastAsia="MS Mincho"/>
      <w:sz w:val="24"/>
      <w:szCs w:val="24"/>
      <w:lang w:eastAsia="it-IT"/>
    </w:rPr>
    <w:tblPr>
      <w:tblStyleRowBandSize w:val="1"/>
      <w:tblStyleColBandSize w:val="1"/>
    </w:tblPr>
    <w:tblStylePr w:type="firstRow">
      <w:rPr>
        <w:rFonts w:ascii="Calibri" w:eastAsia="MS Gothic" w:hAnsi="Calibri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" w:eastAsia="MS Gothic" w:hAnsi="Calibri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MS Gothic" w:hAnsi="Calibri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" w:eastAsia="MS Gothic" w:hAnsi="Calibri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morciano</dc:creator>
  <cp:keywords/>
  <dc:description/>
  <cp:lastModifiedBy>laura morciano</cp:lastModifiedBy>
  <cp:revision>3</cp:revision>
  <dcterms:created xsi:type="dcterms:W3CDTF">2016-12-16T15:21:00Z</dcterms:created>
  <dcterms:modified xsi:type="dcterms:W3CDTF">2016-12-16T15:21:00Z</dcterms:modified>
</cp:coreProperties>
</file>