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3CC" w:rsidRPr="00975763" w:rsidRDefault="005013CC" w:rsidP="005013CC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sz w:val="20"/>
          <w:szCs w:val="20"/>
          <w:lang w:val="en-US" w:eastAsia="en-US"/>
        </w:rPr>
      </w:pP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>Table 1. Characteristics of the participants (n</w:t>
      </w:r>
      <w:r>
        <w:rPr>
          <w:rFonts w:eastAsia="Calibri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>=</w:t>
      </w:r>
      <w:r>
        <w:rPr>
          <w:rFonts w:eastAsia="Calibri"/>
          <w:b/>
          <w:bCs/>
          <w:color w:val="000000"/>
          <w:sz w:val="20"/>
          <w:szCs w:val="20"/>
          <w:lang w:val="en-US" w:eastAsia="en-US"/>
        </w:rPr>
        <w:t xml:space="preserve"> </w:t>
      </w:r>
      <w:r w:rsidRPr="00975763">
        <w:rPr>
          <w:rFonts w:eastAsia="Calibri"/>
          <w:b/>
          <w:bCs/>
          <w:color w:val="000000"/>
          <w:sz w:val="20"/>
          <w:szCs w:val="20"/>
          <w:lang w:val="en-US" w:eastAsia="en-US"/>
        </w:rPr>
        <w:t>306)</w:t>
      </w:r>
    </w:p>
    <w:p w:rsidR="005013CC" w:rsidRPr="00975763" w:rsidRDefault="005013CC" w:rsidP="005013CC">
      <w:pPr>
        <w:autoSpaceDE w:val="0"/>
        <w:autoSpaceDN w:val="0"/>
        <w:adjustRightInd w:val="0"/>
        <w:jc w:val="both"/>
        <w:rPr>
          <w:rFonts w:eastAsia="Calibri"/>
          <w:b/>
          <w:bCs/>
          <w:sz w:val="14"/>
          <w:szCs w:val="14"/>
          <w:lang w:eastAsia="en-US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42"/>
        <w:gridCol w:w="3680"/>
      </w:tblGrid>
      <w:tr w:rsidR="005013CC" w:rsidRPr="00EB771E" w:rsidTr="00F16C13">
        <w:trPr>
          <w:trHeight w:val="530"/>
          <w:jc w:val="center"/>
        </w:trPr>
        <w:tc>
          <w:tcPr>
            <w:tcW w:w="4642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Female sex, n (%)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224 (73.2)</w:t>
            </w:r>
          </w:p>
        </w:tc>
      </w:tr>
      <w:tr w:rsidR="005013CC" w:rsidRPr="00EB771E" w:rsidTr="00F16C13">
        <w:trPr>
          <w:trHeight w:val="575"/>
          <w:jc w:val="center"/>
        </w:trPr>
        <w:tc>
          <w:tcPr>
            <w:tcW w:w="4642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Age, years mean </w:t>
            </w:r>
            <m:oMath>
              <m:r>
                <m:rPr>
                  <m:sty m:val="b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±</m:t>
              </m:r>
            </m:oMath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ds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 xml:space="preserve">19.8 </w:t>
            </w:r>
            <m:oMath>
              <m:r>
                <m:rPr>
                  <m:sty m:val="p"/>
                </m:rP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±</m:t>
              </m:r>
            </m:oMath>
            <w:r w:rsidRPr="00975763">
              <w:rPr>
                <w:sz w:val="22"/>
                <w:szCs w:val="22"/>
                <w:lang w:eastAsia="en-US"/>
              </w:rPr>
              <w:t xml:space="preserve"> 2.5</w:t>
            </w:r>
          </w:p>
        </w:tc>
      </w:tr>
      <w:tr w:rsidR="005013CC" w:rsidRPr="00EB771E" w:rsidTr="00F16C13">
        <w:trPr>
          <w:trHeight w:val="530"/>
          <w:jc w:val="center"/>
        </w:trPr>
        <w:tc>
          <w:tcPr>
            <w:tcW w:w="4642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Nationality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Albanian, n (%)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Italian, n (%)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168 (54.9)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138 (45.1)</w:t>
            </w:r>
          </w:p>
        </w:tc>
      </w:tr>
      <w:tr w:rsidR="005013CC" w:rsidRPr="00EB771E" w:rsidTr="00F16C13">
        <w:trPr>
          <w:trHeight w:val="58"/>
          <w:jc w:val="center"/>
        </w:trPr>
        <w:tc>
          <w:tcPr>
            <w:tcW w:w="4642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Health</w:t>
            </w: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C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are Faculty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 xml:space="preserve"> Nursing, n (%)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576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Odontology,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 (%)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576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Medicine,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 (%)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576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Physiotherapy,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 (%)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r w:rsidRPr="00975763">
              <w:rPr>
                <w:b/>
                <w:bCs/>
                <w:color w:val="000000"/>
                <w:sz w:val="22"/>
                <w:szCs w:val="22"/>
                <w:lang w:val="en-US"/>
              </w:rPr>
              <w:t xml:space="preserve"> Pharmacy, </w:t>
            </w:r>
            <w:r w:rsidRPr="00975763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n (%)</w:t>
            </w:r>
          </w:p>
        </w:tc>
        <w:tc>
          <w:tcPr>
            <w:tcW w:w="3680" w:type="dxa"/>
            <w:shd w:val="clear" w:color="auto" w:fill="auto"/>
            <w:vAlign w:val="center"/>
          </w:tcPr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41 (13.4)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72 (23.5)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97 (31.7)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69 (22.5)</w:t>
            </w:r>
          </w:p>
          <w:p w:rsidR="005013CC" w:rsidRPr="00975763" w:rsidRDefault="005013CC" w:rsidP="00F16C13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975763">
              <w:rPr>
                <w:rFonts w:eastAsia="Calibri"/>
                <w:sz w:val="22"/>
                <w:szCs w:val="22"/>
                <w:lang w:eastAsia="en-US"/>
              </w:rPr>
              <w:t>27 (8.8)</w:t>
            </w:r>
          </w:p>
        </w:tc>
      </w:tr>
    </w:tbl>
    <w:p w:rsidR="001424E8" w:rsidRDefault="001424E8">
      <w:bookmarkStart w:id="0" w:name="_GoBack"/>
      <w:bookmarkEnd w:id="0"/>
    </w:p>
    <w:sectPr w:rsidR="001424E8" w:rsidSect="0056253D">
      <w:pgSz w:w="11900" w:h="16840"/>
      <w:pgMar w:top="1077" w:right="1021" w:bottom="1077" w:left="68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3CC"/>
    <w:rsid w:val="000F5055"/>
    <w:rsid w:val="001424E8"/>
    <w:rsid w:val="005013CC"/>
    <w:rsid w:val="0056253D"/>
    <w:rsid w:val="00DA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6F40EA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13CC"/>
    <w:rPr>
      <w:rFonts w:ascii="Lucida Grande" w:hAnsi="Lucida Grande" w:cs="Lucida Grande"/>
      <w:sz w:val="18"/>
      <w:szCs w:val="18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lang w:val="en-GB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013CC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5013CC"/>
    <w:rPr>
      <w:rFonts w:ascii="Lucida Grande" w:hAnsi="Lucida Grande" w:cs="Lucida Grande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Macintosh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iMac</dc:creator>
  <cp:keywords/>
  <dc:description/>
  <cp:lastModifiedBy>iMac</cp:lastModifiedBy>
  <cp:revision>1</cp:revision>
  <dcterms:created xsi:type="dcterms:W3CDTF">2020-07-30T09:00:00Z</dcterms:created>
  <dcterms:modified xsi:type="dcterms:W3CDTF">2020-07-30T09:00:00Z</dcterms:modified>
</cp:coreProperties>
</file>