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134"/>
        <w:gridCol w:w="1418"/>
        <w:gridCol w:w="2126"/>
        <w:gridCol w:w="1984"/>
      </w:tblGrid>
      <w:tr w:rsidR="006A3975" w:rsidRPr="00DD643E" w:rsidTr="00FF6972">
        <w:tc>
          <w:tcPr>
            <w:tcW w:w="1702" w:type="dxa"/>
            <w:vAlign w:val="center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r w:rsidRPr="00DD6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s-ES"/>
              </w:rPr>
              <w:t>Study area</w:t>
            </w:r>
          </w:p>
        </w:tc>
        <w:tc>
          <w:tcPr>
            <w:tcW w:w="1134" w:type="dxa"/>
            <w:vAlign w:val="center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Chlorpyrifos</w:t>
            </w:r>
            <w:proofErr w:type="spellEnd"/>
          </w:p>
        </w:tc>
        <w:tc>
          <w:tcPr>
            <w:tcW w:w="1418" w:type="dxa"/>
            <w:vAlign w:val="center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Chlorfenvinphos</w:t>
            </w:r>
            <w:proofErr w:type="spellEnd"/>
          </w:p>
        </w:tc>
        <w:tc>
          <w:tcPr>
            <w:tcW w:w="2126" w:type="dxa"/>
            <w:vAlign w:val="center"/>
          </w:tcPr>
          <w:p w:rsidR="006A3975" w:rsidRPr="00DD643E" w:rsidRDefault="006A3975" w:rsidP="00FF6972">
            <w:pPr>
              <w:spacing w:after="0" w:line="240" w:lineRule="auto"/>
              <w:ind w:left="1914" w:hanging="19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D6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4,4’-DDE</w:t>
            </w:r>
          </w:p>
          <w:p w:rsidR="006A3975" w:rsidRPr="00DD643E" w:rsidRDefault="006A3975" w:rsidP="00FF6972">
            <w:pPr>
              <w:spacing w:after="0" w:line="240" w:lineRule="auto"/>
              <w:ind w:left="1914" w:hanging="19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Dichlorodiphenylethylene</w:t>
            </w:r>
            <w:proofErr w:type="spellEnd"/>
          </w:p>
        </w:tc>
        <w:tc>
          <w:tcPr>
            <w:tcW w:w="1984" w:type="dxa"/>
            <w:vAlign w:val="center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DD6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2,4’-DDE</w:t>
            </w:r>
          </w:p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Dichlorodiphenylethane</w:t>
            </w:r>
            <w:proofErr w:type="spellEnd"/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Control</w:t>
            </w:r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&lt;0.100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&lt;0.100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&lt; 0.100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&lt; 0.1</w:t>
            </w: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>00</w:t>
            </w:r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Caulonia</w:t>
            </w:r>
            <w:proofErr w:type="spellEnd"/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0.3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0.19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0.46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>0.69</w:t>
            </w:r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Cetraro</w:t>
            </w:r>
            <w:proofErr w:type="spellEnd"/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0.4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0.37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>&lt; 0.100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             &lt; 0.100</w:t>
            </w:r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Crotone</w:t>
            </w:r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 0.186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0.22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 3.224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5.776</w:t>
            </w:r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Isola Capo Rizzuto</w:t>
            </w:r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&lt;0.100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&lt;0.100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>&lt; 0.100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             &lt; 0.100</w:t>
            </w:r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Pellaro</w:t>
            </w:r>
            <w:proofErr w:type="spellEnd"/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&lt;0.100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&lt;0.100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1.09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1.072</w:t>
            </w:r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 xml:space="preserve">River </w:t>
            </w:r>
            <w:proofErr w:type="spellStart"/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Mesima’s</w:t>
            </w:r>
            <w:proofErr w:type="spellEnd"/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 xml:space="preserve"> mouth</w:t>
            </w:r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0.57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0.63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>&lt; 0.100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1.029</w:t>
            </w:r>
          </w:p>
        </w:tc>
      </w:tr>
      <w:tr w:rsidR="006A3975" w:rsidRPr="00DD643E" w:rsidTr="00FF6972">
        <w:tc>
          <w:tcPr>
            <w:tcW w:w="1702" w:type="dxa"/>
          </w:tcPr>
          <w:p w:rsidR="006A3975" w:rsidRPr="00DD643E" w:rsidRDefault="006A3975" w:rsidP="00FF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Vibo</w:t>
            </w:r>
            <w:proofErr w:type="spellEnd"/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 xml:space="preserve"> Marina</w:t>
            </w:r>
          </w:p>
        </w:tc>
        <w:tc>
          <w:tcPr>
            <w:tcW w:w="1134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 0.100</w:t>
            </w:r>
          </w:p>
        </w:tc>
        <w:tc>
          <w:tcPr>
            <w:tcW w:w="1418" w:type="dxa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&lt;0.100</w:t>
            </w:r>
          </w:p>
        </w:tc>
        <w:tc>
          <w:tcPr>
            <w:tcW w:w="2126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>&lt; 0.100</w:t>
            </w:r>
          </w:p>
        </w:tc>
        <w:tc>
          <w:tcPr>
            <w:tcW w:w="1984" w:type="dxa"/>
            <w:vAlign w:val="bottom"/>
          </w:tcPr>
          <w:p w:rsidR="006A3975" w:rsidRPr="00DD643E" w:rsidRDefault="006A3975" w:rsidP="00FF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  <w:r w:rsidRPr="00DD643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  <w:t xml:space="preserve">  2.027</w:t>
            </w:r>
          </w:p>
        </w:tc>
      </w:tr>
    </w:tbl>
    <w:p w:rsidR="006A3975" w:rsidRPr="00DD643E" w:rsidRDefault="006A3975" w:rsidP="006A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6A3975" w:rsidRPr="00DD643E" w:rsidRDefault="006A3975" w:rsidP="006A3975">
      <w:pPr>
        <w:spacing w:after="0" w:line="240" w:lineRule="auto"/>
        <w:ind w:left="-142" w:right="-327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DD643E">
        <w:rPr>
          <w:rFonts w:ascii="Times New Roman" w:eastAsia="Times New Roman" w:hAnsi="Times New Roman" w:cs="Times New Roman"/>
          <w:b/>
          <w:sz w:val="20"/>
          <w:szCs w:val="20"/>
          <w:lang w:val="en-GB" w:eastAsia="es-ES"/>
        </w:rPr>
        <w:t>Table 3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Average of c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oncentrations (</w:t>
      </w:r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ng/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g </w:t>
      </w:r>
      <w:r w:rsidRPr="0008260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wet weight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) of chemical contaminants from the digestive gland of </w:t>
      </w:r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mussels.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 </w:t>
      </w:r>
    </w:p>
    <w:p w:rsidR="00086CC9" w:rsidRDefault="00086CC9">
      <w:bookmarkStart w:id="0" w:name="_GoBack"/>
      <w:bookmarkEnd w:id="0"/>
    </w:p>
    <w:sectPr w:rsidR="00086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A0"/>
    <w:rsid w:val="00086CC9"/>
    <w:rsid w:val="004C18A0"/>
    <w:rsid w:val="006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80E1-D3D7-46CC-BE4A-2EB6BD6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97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Gualtieri</dc:creator>
  <cp:keywords/>
  <dc:description/>
  <cp:lastModifiedBy>Paola Gualtieri</cp:lastModifiedBy>
  <cp:revision>2</cp:revision>
  <dcterms:created xsi:type="dcterms:W3CDTF">2017-11-29T13:49:00Z</dcterms:created>
  <dcterms:modified xsi:type="dcterms:W3CDTF">2017-11-29T13:49:00Z</dcterms:modified>
</cp:coreProperties>
</file>